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2BCC0" w14:textId="20EFA9D3" w:rsidR="001738FD" w:rsidRDefault="001738FD" w:rsidP="001738FD">
      <w:pPr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Gotham Book"/>
          <w:b/>
          <w:color w:val="051457"/>
          <w:sz w:val="32"/>
          <w:szCs w:val="32"/>
        </w:rPr>
      </w:pPr>
      <w:r w:rsidRPr="00955791">
        <w:rPr>
          <w:rFonts w:ascii="Gotham Book" w:hAnsi="Gotham Book" w:cs="Gotham Book"/>
          <w:b/>
          <w:color w:val="051457"/>
          <w:sz w:val="32"/>
          <w:szCs w:val="32"/>
        </w:rPr>
        <w:t>Join Your Myrtle Beach Penn State Alumni Association Friends</w:t>
      </w:r>
      <w:r>
        <w:rPr>
          <w:rFonts w:ascii="Gotham Book" w:hAnsi="Gotham Book" w:cs="Gotham Book"/>
          <w:b/>
          <w:color w:val="051457"/>
          <w:sz w:val="32"/>
          <w:szCs w:val="32"/>
        </w:rPr>
        <w:t xml:space="preserve"> in 20</w:t>
      </w:r>
      <w:r>
        <w:rPr>
          <w:rFonts w:ascii="Gotham Book" w:hAnsi="Gotham Book" w:cs="Gotham Book"/>
          <w:b/>
          <w:color w:val="051457"/>
          <w:sz w:val="32"/>
          <w:szCs w:val="32"/>
        </w:rPr>
        <w:t>20</w:t>
      </w:r>
    </w:p>
    <w:p w14:paraId="66AFB1E4" w14:textId="53D94D22" w:rsidR="001738FD" w:rsidRPr="00955791" w:rsidRDefault="001738FD" w:rsidP="001738FD">
      <w:pPr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Gotham Book"/>
          <w:b/>
          <w:color w:val="051457"/>
          <w:sz w:val="32"/>
          <w:szCs w:val="32"/>
        </w:rPr>
      </w:pPr>
      <w:r w:rsidRPr="00955791">
        <w:rPr>
          <w:rFonts w:ascii="Gotham Book" w:hAnsi="Gotham Book" w:cs="Gotham Book"/>
          <w:b/>
          <w:color w:val="051457"/>
          <w:sz w:val="32"/>
          <w:szCs w:val="32"/>
        </w:rPr>
        <w:t>For</w:t>
      </w:r>
      <w:r>
        <w:rPr>
          <w:rFonts w:ascii="Gotham Book" w:hAnsi="Gotham Book" w:cs="Gotham Book"/>
          <w:b/>
          <w:color w:val="051457"/>
          <w:sz w:val="32"/>
          <w:szCs w:val="32"/>
        </w:rPr>
        <w:t xml:space="preserve"> our </w:t>
      </w:r>
      <w:r>
        <w:rPr>
          <w:rFonts w:ascii="Gotham Book" w:hAnsi="Gotham Book" w:cs="Gotham Book"/>
          <w:b/>
          <w:color w:val="051457"/>
          <w:sz w:val="32"/>
          <w:szCs w:val="32"/>
        </w:rPr>
        <w:t>3rd</w:t>
      </w:r>
      <w:r w:rsidRPr="00955791">
        <w:rPr>
          <w:rFonts w:ascii="Gotham Book" w:hAnsi="Gotham Book" w:cs="Gotham Book"/>
          <w:b/>
          <w:color w:val="051457"/>
          <w:sz w:val="32"/>
          <w:szCs w:val="32"/>
        </w:rPr>
        <w:t xml:space="preserve"> Winter Cruise On Board </w:t>
      </w:r>
      <w:r>
        <w:rPr>
          <w:rFonts w:ascii="Gotham Book" w:hAnsi="Gotham Book" w:cs="Gotham Book"/>
          <w:b/>
          <w:color w:val="051457"/>
          <w:sz w:val="32"/>
          <w:szCs w:val="32"/>
        </w:rPr>
        <w:t>Royal Caribbean’s HARMONY OF THE SEAS</w:t>
      </w:r>
    </w:p>
    <w:p w14:paraId="77D173CE" w14:textId="612D160D" w:rsidR="00F63A7B" w:rsidRDefault="001738FD" w:rsidP="001738FD">
      <w:pPr>
        <w:jc w:val="center"/>
        <w:rPr>
          <w:noProof/>
        </w:rPr>
      </w:pPr>
      <w:r>
        <w:rPr>
          <w:rFonts w:ascii="Gotham Book" w:hAnsi="Gotham Book" w:cs="Gotham Book"/>
          <w:b/>
          <w:color w:val="051457"/>
          <w:sz w:val="32"/>
          <w:szCs w:val="32"/>
        </w:rPr>
        <w:t xml:space="preserve">Eastern </w:t>
      </w:r>
      <w:r>
        <w:rPr>
          <w:rFonts w:ascii="Gotham Book" w:hAnsi="Gotham Book" w:cs="Gotham Book"/>
          <w:b/>
          <w:color w:val="051457"/>
          <w:sz w:val="32"/>
          <w:szCs w:val="32"/>
        </w:rPr>
        <w:t xml:space="preserve">Caribbean Itinerary - </w:t>
      </w:r>
      <w:r>
        <w:rPr>
          <w:rFonts w:ascii="Gotham Book" w:hAnsi="Gotham Book" w:cs="Gotham Book"/>
          <w:b/>
          <w:color w:val="051457"/>
          <w:sz w:val="32"/>
          <w:szCs w:val="32"/>
        </w:rPr>
        <w:t>7</w:t>
      </w:r>
      <w:r>
        <w:rPr>
          <w:rFonts w:ascii="Gotham Book" w:hAnsi="Gotham Book" w:cs="Gotham Book"/>
          <w:b/>
          <w:color w:val="051457"/>
          <w:sz w:val="32"/>
          <w:szCs w:val="32"/>
        </w:rPr>
        <w:t xml:space="preserve"> </w:t>
      </w:r>
      <w:r w:rsidRPr="00955791">
        <w:rPr>
          <w:rFonts w:ascii="Gotham Book" w:hAnsi="Gotham Book" w:cs="Gotham Book"/>
          <w:b/>
          <w:color w:val="051457"/>
          <w:sz w:val="32"/>
          <w:szCs w:val="32"/>
        </w:rPr>
        <w:t xml:space="preserve">Nights Departing </w:t>
      </w:r>
      <w:r>
        <w:rPr>
          <w:rFonts w:ascii="Gotham Book" w:hAnsi="Gotham Book" w:cs="Gotham Book"/>
          <w:b/>
          <w:color w:val="051457"/>
          <w:sz w:val="32"/>
          <w:szCs w:val="32"/>
        </w:rPr>
        <w:t>January 26, 2020</w:t>
      </w:r>
    </w:p>
    <w:p w14:paraId="7F5300B9" w14:textId="6EE11E4C" w:rsidR="00F63A7B" w:rsidRDefault="00EE1381" w:rsidP="00F63A7B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7FAA396" wp14:editId="43A4BF1D">
            <wp:simplePos x="0" y="0"/>
            <wp:positionH relativeFrom="column">
              <wp:posOffset>3632200</wp:posOffset>
            </wp:positionH>
            <wp:positionV relativeFrom="paragraph">
              <wp:posOffset>307467</wp:posOffset>
            </wp:positionV>
            <wp:extent cx="3018155" cy="2255520"/>
            <wp:effectExtent l="0" t="0" r="0" b="0"/>
            <wp:wrapThrough wrapText="bothSides">
              <wp:wrapPolygon edited="0">
                <wp:start x="0" y="0"/>
                <wp:lineTo x="0" y="21345"/>
                <wp:lineTo x="21405" y="21345"/>
                <wp:lineTo x="21405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8FD">
        <w:rPr>
          <w:noProof/>
        </w:rPr>
        <w:drawing>
          <wp:anchor distT="0" distB="0" distL="114300" distR="114300" simplePos="0" relativeHeight="251661312" behindDoc="0" locked="0" layoutInCell="1" allowOverlap="1" wp14:anchorId="7A000762" wp14:editId="60A2D0B2">
            <wp:simplePos x="0" y="0"/>
            <wp:positionH relativeFrom="margin">
              <wp:align>left</wp:align>
            </wp:positionH>
            <wp:positionV relativeFrom="paragraph">
              <wp:posOffset>8128</wp:posOffset>
            </wp:positionV>
            <wp:extent cx="3409950" cy="1913890"/>
            <wp:effectExtent l="0" t="0" r="0" b="0"/>
            <wp:wrapThrough wrapText="bothSides">
              <wp:wrapPolygon edited="0">
                <wp:start x="0" y="0"/>
                <wp:lineTo x="0" y="21285"/>
                <wp:lineTo x="21479" y="21285"/>
                <wp:lineTo x="21479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1AF6C" w14:textId="77777777" w:rsidR="00EE1381" w:rsidRDefault="00EE1381">
      <w:pPr>
        <w:rPr>
          <w:sz w:val="28"/>
          <w:szCs w:val="28"/>
        </w:rPr>
      </w:pPr>
      <w:bookmarkStart w:id="0" w:name="_Hlk529805491"/>
    </w:p>
    <w:p w14:paraId="40369869" w14:textId="5B991A45" w:rsidR="007B5759" w:rsidRPr="00A44A37" w:rsidRDefault="007B5759">
      <w:pPr>
        <w:rPr>
          <w:b/>
          <w:sz w:val="28"/>
          <w:szCs w:val="28"/>
        </w:rPr>
      </w:pPr>
      <w:r w:rsidRPr="00A44A37">
        <w:rPr>
          <w:b/>
          <w:sz w:val="28"/>
          <w:szCs w:val="28"/>
        </w:rPr>
        <w:t>Itinerary:</w:t>
      </w:r>
    </w:p>
    <w:p w14:paraId="0981BA48" w14:textId="6E3510E6" w:rsidR="007B5759" w:rsidRPr="00A44A37" w:rsidRDefault="00C454AD">
      <w:pPr>
        <w:rPr>
          <w:sz w:val="24"/>
          <w:szCs w:val="24"/>
        </w:rPr>
      </w:pPr>
      <w:r w:rsidRPr="00A44A37">
        <w:rPr>
          <w:rFonts w:ascii="Arial" w:hAnsi="Arial" w:cs="Arial"/>
          <w:noProof/>
          <w:color w:val="001BA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2C24713" wp14:editId="4A733FD7">
            <wp:simplePos x="0" y="0"/>
            <wp:positionH relativeFrom="column">
              <wp:posOffset>3730752</wp:posOffset>
            </wp:positionH>
            <wp:positionV relativeFrom="paragraph">
              <wp:posOffset>30099</wp:posOffset>
            </wp:positionV>
            <wp:extent cx="2866390" cy="2148840"/>
            <wp:effectExtent l="0" t="0" r="0" b="3810"/>
            <wp:wrapThrough wrapText="bothSides">
              <wp:wrapPolygon edited="0">
                <wp:start x="0" y="0"/>
                <wp:lineTo x="0" y="21447"/>
                <wp:lineTo x="21389" y="21447"/>
                <wp:lineTo x="21389" y="0"/>
                <wp:lineTo x="0" y="0"/>
              </wp:wrapPolygon>
            </wp:wrapThrough>
            <wp:docPr id="5" name="Picture 5" descr="http://tse1.mm.bing.net/th?&amp;id=OIP.M182f483e1abc25a3cd97c4bc28567da7o0&amp;w=300&amp;h=225&amp;c=0&amp;pid=1.9&amp;rs=0&amp;p=0&amp;r=0">
              <a:hlinkClick xmlns:a="http://schemas.openxmlformats.org/drawingml/2006/main" r:id="rId8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&amp;id=OIP.M182f483e1abc25a3cd97c4bc28567da7o0&amp;w=300&amp;h=225&amp;c=0&amp;pid=1.9&amp;rs=0&amp;p=0&amp;r=0">
                      <a:hlinkClick r:id="rId8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C34" w:rsidRPr="00A44A37">
        <w:rPr>
          <w:sz w:val="24"/>
          <w:szCs w:val="24"/>
        </w:rPr>
        <w:t>Jan 26</w:t>
      </w:r>
      <w:r w:rsidR="00DA1C34" w:rsidRPr="00A44A37">
        <w:rPr>
          <w:sz w:val="24"/>
          <w:szCs w:val="24"/>
        </w:rPr>
        <w:tab/>
        <w:t xml:space="preserve">  Orlando (Port Canaveral)</w:t>
      </w:r>
      <w:r w:rsidR="007B5759" w:rsidRPr="00A44A37">
        <w:rPr>
          <w:sz w:val="24"/>
          <w:szCs w:val="24"/>
        </w:rPr>
        <w:tab/>
      </w:r>
      <w:r w:rsidR="00DA1C34" w:rsidRPr="00A44A37">
        <w:rPr>
          <w:sz w:val="24"/>
          <w:szCs w:val="24"/>
        </w:rPr>
        <w:t xml:space="preserve">  </w:t>
      </w:r>
      <w:r w:rsidR="00A44A37">
        <w:rPr>
          <w:sz w:val="24"/>
          <w:szCs w:val="24"/>
        </w:rPr>
        <w:t xml:space="preserve">     </w:t>
      </w:r>
      <w:r w:rsidR="00DA1C34" w:rsidRPr="00A44A37">
        <w:rPr>
          <w:sz w:val="24"/>
          <w:szCs w:val="24"/>
        </w:rPr>
        <w:t xml:space="preserve"> </w:t>
      </w:r>
      <w:r w:rsidR="007B5759" w:rsidRPr="00A44A37">
        <w:rPr>
          <w:sz w:val="24"/>
          <w:szCs w:val="24"/>
        </w:rPr>
        <w:t>Depart 4:30 pm</w:t>
      </w:r>
    </w:p>
    <w:p w14:paraId="50D4103B" w14:textId="6375E241" w:rsidR="007B5759" w:rsidRPr="00A44A37" w:rsidRDefault="00DA1C34">
      <w:pPr>
        <w:rPr>
          <w:sz w:val="24"/>
          <w:szCs w:val="24"/>
        </w:rPr>
      </w:pPr>
      <w:r w:rsidRPr="00A44A37">
        <w:rPr>
          <w:sz w:val="24"/>
          <w:szCs w:val="24"/>
        </w:rPr>
        <w:t xml:space="preserve">Jan 27     </w:t>
      </w:r>
      <w:r w:rsidR="00D131C9" w:rsidRPr="00A44A37">
        <w:rPr>
          <w:sz w:val="24"/>
          <w:szCs w:val="24"/>
        </w:rPr>
        <w:t>Cruising</w:t>
      </w:r>
    </w:p>
    <w:p w14:paraId="727F8A7C" w14:textId="689D53A6" w:rsidR="007B5759" w:rsidRPr="00A44A37" w:rsidRDefault="00DA1C34">
      <w:pPr>
        <w:rPr>
          <w:sz w:val="24"/>
          <w:szCs w:val="24"/>
        </w:rPr>
      </w:pPr>
      <w:r w:rsidRPr="00A44A37">
        <w:rPr>
          <w:sz w:val="24"/>
          <w:szCs w:val="24"/>
        </w:rPr>
        <w:t>Jan 28     Cruising</w:t>
      </w:r>
    </w:p>
    <w:p w14:paraId="21F0BC32" w14:textId="518352A6" w:rsidR="007B5759" w:rsidRPr="00A44A37" w:rsidRDefault="00DA1C34">
      <w:pPr>
        <w:rPr>
          <w:sz w:val="24"/>
          <w:szCs w:val="24"/>
        </w:rPr>
      </w:pPr>
      <w:r w:rsidRPr="00A44A37">
        <w:rPr>
          <w:sz w:val="24"/>
          <w:szCs w:val="24"/>
        </w:rPr>
        <w:t>Jan 29     Philipsburg, St Maarten</w:t>
      </w:r>
      <w:r w:rsidR="007B5759" w:rsidRPr="00A44A37">
        <w:rPr>
          <w:sz w:val="24"/>
          <w:szCs w:val="24"/>
        </w:rPr>
        <w:tab/>
      </w:r>
      <w:r w:rsidRPr="00A44A37">
        <w:rPr>
          <w:sz w:val="24"/>
          <w:szCs w:val="24"/>
        </w:rPr>
        <w:t xml:space="preserve">  </w:t>
      </w:r>
      <w:r w:rsidR="00A44A37">
        <w:rPr>
          <w:sz w:val="24"/>
          <w:szCs w:val="24"/>
        </w:rPr>
        <w:t xml:space="preserve">     </w:t>
      </w:r>
      <w:r w:rsidRPr="00A44A37">
        <w:rPr>
          <w:sz w:val="24"/>
          <w:szCs w:val="24"/>
        </w:rPr>
        <w:t xml:space="preserve"> 8</w:t>
      </w:r>
      <w:r w:rsidR="007B5759" w:rsidRPr="00A44A37">
        <w:rPr>
          <w:sz w:val="24"/>
          <w:szCs w:val="24"/>
        </w:rPr>
        <w:t xml:space="preserve"> am – </w:t>
      </w:r>
      <w:r w:rsidRPr="00A44A37">
        <w:rPr>
          <w:sz w:val="24"/>
          <w:szCs w:val="24"/>
        </w:rPr>
        <w:t xml:space="preserve">5 </w:t>
      </w:r>
      <w:r w:rsidR="007B5759" w:rsidRPr="00A44A37">
        <w:rPr>
          <w:sz w:val="24"/>
          <w:szCs w:val="24"/>
        </w:rPr>
        <w:t>pm</w:t>
      </w:r>
    </w:p>
    <w:p w14:paraId="2B709B76" w14:textId="422399F2" w:rsidR="007B5759" w:rsidRPr="00A44A37" w:rsidRDefault="00DA1C34">
      <w:pPr>
        <w:rPr>
          <w:sz w:val="24"/>
          <w:szCs w:val="24"/>
        </w:rPr>
      </w:pPr>
      <w:r w:rsidRPr="00A44A37">
        <w:rPr>
          <w:sz w:val="24"/>
          <w:szCs w:val="24"/>
        </w:rPr>
        <w:t>Jan 30     San Juan, Puerto Rico</w:t>
      </w:r>
      <w:r w:rsidRPr="00A44A37">
        <w:rPr>
          <w:sz w:val="24"/>
          <w:szCs w:val="24"/>
        </w:rPr>
        <w:tab/>
      </w:r>
      <w:r w:rsidR="00A44A37">
        <w:rPr>
          <w:sz w:val="24"/>
          <w:szCs w:val="24"/>
        </w:rPr>
        <w:t xml:space="preserve">     </w:t>
      </w:r>
      <w:r w:rsidRPr="00A44A37">
        <w:rPr>
          <w:sz w:val="24"/>
          <w:szCs w:val="24"/>
        </w:rPr>
        <w:t xml:space="preserve">   </w:t>
      </w:r>
      <w:r w:rsidR="00D131C9" w:rsidRPr="00A44A37">
        <w:rPr>
          <w:sz w:val="24"/>
          <w:szCs w:val="24"/>
        </w:rPr>
        <w:t>7</w:t>
      </w:r>
      <w:r w:rsidR="007B5759" w:rsidRPr="00A44A37">
        <w:rPr>
          <w:sz w:val="24"/>
          <w:szCs w:val="24"/>
        </w:rPr>
        <w:t xml:space="preserve"> am – </w:t>
      </w:r>
      <w:r w:rsidR="00D131C9" w:rsidRPr="00A44A37">
        <w:rPr>
          <w:sz w:val="24"/>
          <w:szCs w:val="24"/>
        </w:rPr>
        <w:t>4</w:t>
      </w:r>
      <w:r w:rsidR="007B5759" w:rsidRPr="00A44A37">
        <w:rPr>
          <w:sz w:val="24"/>
          <w:szCs w:val="24"/>
        </w:rPr>
        <w:t xml:space="preserve"> pm</w:t>
      </w:r>
    </w:p>
    <w:p w14:paraId="1A08DAC8" w14:textId="2E6158DA" w:rsidR="007B5759" w:rsidRPr="00A44A37" w:rsidRDefault="00DA1C34">
      <w:pPr>
        <w:rPr>
          <w:sz w:val="24"/>
          <w:szCs w:val="24"/>
        </w:rPr>
      </w:pPr>
      <w:r w:rsidRPr="00A44A37">
        <w:rPr>
          <w:sz w:val="24"/>
          <w:szCs w:val="24"/>
        </w:rPr>
        <w:t>Jan 31     Cruising</w:t>
      </w:r>
    </w:p>
    <w:p w14:paraId="60BDE71F" w14:textId="18A573AA" w:rsidR="007B5759" w:rsidRPr="00A44A37" w:rsidRDefault="00DA1C34">
      <w:pPr>
        <w:rPr>
          <w:sz w:val="24"/>
          <w:szCs w:val="24"/>
        </w:rPr>
      </w:pPr>
      <w:r w:rsidRPr="00A44A37">
        <w:rPr>
          <w:sz w:val="24"/>
          <w:szCs w:val="24"/>
        </w:rPr>
        <w:t>Feb 1</w:t>
      </w:r>
      <w:r w:rsidR="00D0477D" w:rsidRPr="00A44A37">
        <w:rPr>
          <w:sz w:val="24"/>
          <w:szCs w:val="24"/>
        </w:rPr>
        <w:tab/>
      </w:r>
      <w:r w:rsidRPr="00A44A37">
        <w:rPr>
          <w:sz w:val="24"/>
          <w:szCs w:val="24"/>
        </w:rPr>
        <w:t xml:space="preserve">  </w:t>
      </w:r>
      <w:r w:rsidR="00A44A37">
        <w:rPr>
          <w:sz w:val="24"/>
          <w:szCs w:val="24"/>
        </w:rPr>
        <w:t xml:space="preserve"> </w:t>
      </w:r>
      <w:r w:rsidRPr="00A44A37">
        <w:rPr>
          <w:sz w:val="24"/>
          <w:szCs w:val="24"/>
        </w:rPr>
        <w:t xml:space="preserve">Perfect Day Cococay, Bahamas     8 </w:t>
      </w:r>
      <w:r w:rsidR="00D0477D" w:rsidRPr="00A44A37">
        <w:rPr>
          <w:sz w:val="24"/>
          <w:szCs w:val="24"/>
        </w:rPr>
        <w:t xml:space="preserve">am – </w:t>
      </w:r>
      <w:r w:rsidRPr="00A44A37">
        <w:rPr>
          <w:sz w:val="24"/>
          <w:szCs w:val="24"/>
        </w:rPr>
        <w:t>5</w:t>
      </w:r>
      <w:r w:rsidR="00D0477D" w:rsidRPr="00A44A37">
        <w:rPr>
          <w:sz w:val="24"/>
          <w:szCs w:val="24"/>
        </w:rPr>
        <w:t xml:space="preserve"> pm</w:t>
      </w:r>
    </w:p>
    <w:p w14:paraId="70588080" w14:textId="23B2AD0C" w:rsidR="007B5759" w:rsidRDefault="00DA1C34">
      <w:r w:rsidRPr="00A44A37">
        <w:rPr>
          <w:sz w:val="24"/>
          <w:szCs w:val="24"/>
        </w:rPr>
        <w:t xml:space="preserve">Feb 2      </w:t>
      </w:r>
      <w:r w:rsidR="00AE176D" w:rsidRPr="00A44A37">
        <w:rPr>
          <w:sz w:val="24"/>
          <w:szCs w:val="24"/>
        </w:rPr>
        <w:t>Orlando (Port Canaveral</w:t>
      </w:r>
      <w:r w:rsidR="00AE176D" w:rsidRPr="00A44A37">
        <w:rPr>
          <w:sz w:val="24"/>
          <w:szCs w:val="24"/>
        </w:rPr>
        <w:tab/>
        <w:t xml:space="preserve">    </w:t>
      </w:r>
      <w:r w:rsidR="00A44A37">
        <w:rPr>
          <w:sz w:val="24"/>
          <w:szCs w:val="24"/>
        </w:rPr>
        <w:t xml:space="preserve">     </w:t>
      </w:r>
      <w:r w:rsidR="00D131C9" w:rsidRPr="00A44A37">
        <w:rPr>
          <w:sz w:val="24"/>
          <w:szCs w:val="24"/>
        </w:rPr>
        <w:t>Dock 6</w:t>
      </w:r>
      <w:r w:rsidR="007B5759" w:rsidRPr="00A44A37">
        <w:rPr>
          <w:sz w:val="24"/>
          <w:szCs w:val="24"/>
        </w:rPr>
        <w:t xml:space="preserve"> am</w:t>
      </w:r>
      <w:r w:rsidR="007B5759" w:rsidRPr="00A44A37">
        <w:rPr>
          <w:sz w:val="24"/>
          <w:szCs w:val="24"/>
        </w:rPr>
        <w:tab/>
      </w:r>
      <w:bookmarkEnd w:id="0"/>
      <w:r w:rsidR="007B5759">
        <w:tab/>
      </w:r>
      <w:r w:rsidR="007B5759">
        <w:tab/>
      </w:r>
    </w:p>
    <w:p w14:paraId="0E46B274" w14:textId="1CE3B73E" w:rsidR="00BD21F3" w:rsidRDefault="00D131C9" w:rsidP="00BD21F3">
      <w:pPr>
        <w:jc w:val="center"/>
        <w:rPr>
          <w:sz w:val="36"/>
          <w:szCs w:val="36"/>
        </w:rPr>
      </w:pPr>
      <w:r>
        <w:rPr>
          <w:sz w:val="36"/>
          <w:szCs w:val="36"/>
        </w:rPr>
        <w:t>Ocean View Balcony</w:t>
      </w:r>
      <w:r w:rsidR="003A63BE">
        <w:rPr>
          <w:sz w:val="36"/>
          <w:szCs w:val="36"/>
        </w:rPr>
        <w:t xml:space="preserve"> </w:t>
      </w:r>
      <w:r>
        <w:rPr>
          <w:sz w:val="36"/>
          <w:szCs w:val="36"/>
        </w:rPr>
        <w:t>$</w:t>
      </w:r>
      <w:r w:rsidR="00C454AD">
        <w:rPr>
          <w:sz w:val="36"/>
          <w:szCs w:val="36"/>
        </w:rPr>
        <w:t>1157.66</w:t>
      </w:r>
      <w:r w:rsidR="003A63BE">
        <w:rPr>
          <w:sz w:val="36"/>
          <w:szCs w:val="36"/>
        </w:rPr>
        <w:t xml:space="preserve"> - $1189.66</w:t>
      </w:r>
      <w:r w:rsidR="00B10EA9">
        <w:rPr>
          <w:sz w:val="36"/>
          <w:szCs w:val="36"/>
        </w:rPr>
        <w:t xml:space="preserve"> per person</w:t>
      </w:r>
    </w:p>
    <w:p w14:paraId="4938BAAC" w14:textId="1ED69F60" w:rsidR="00D131C9" w:rsidRPr="003A63BE" w:rsidRDefault="00D131C9" w:rsidP="00BD21F3">
      <w:pPr>
        <w:jc w:val="center"/>
        <w:rPr>
          <w:sz w:val="28"/>
          <w:szCs w:val="28"/>
        </w:rPr>
      </w:pPr>
      <w:r w:rsidRPr="003A63BE">
        <w:rPr>
          <w:sz w:val="28"/>
          <w:szCs w:val="28"/>
        </w:rPr>
        <w:t>Includes all taxes</w:t>
      </w:r>
      <w:r w:rsidR="003A63BE" w:rsidRPr="003A63BE">
        <w:rPr>
          <w:sz w:val="28"/>
          <w:szCs w:val="28"/>
        </w:rPr>
        <w:t xml:space="preserve"> and fees </w:t>
      </w:r>
      <w:r w:rsidR="003A63BE" w:rsidRPr="003A63BE">
        <w:rPr>
          <w:rFonts w:cstheme="minorHAnsi"/>
          <w:sz w:val="28"/>
          <w:szCs w:val="28"/>
        </w:rPr>
        <w:t>•</w:t>
      </w:r>
      <w:r w:rsidR="003A63BE" w:rsidRPr="003A63BE">
        <w:rPr>
          <w:sz w:val="28"/>
          <w:szCs w:val="28"/>
        </w:rPr>
        <w:t xml:space="preserve"> Gratuities are $101.50</w:t>
      </w:r>
      <w:r w:rsidR="003A63BE">
        <w:rPr>
          <w:sz w:val="28"/>
          <w:szCs w:val="28"/>
        </w:rPr>
        <w:t xml:space="preserve"> per person</w:t>
      </w:r>
      <w:r w:rsidR="003A63BE" w:rsidRPr="003A63BE">
        <w:rPr>
          <w:sz w:val="28"/>
          <w:szCs w:val="28"/>
        </w:rPr>
        <w:t xml:space="preserve"> if you choose to include them</w:t>
      </w:r>
    </w:p>
    <w:p w14:paraId="205E2A9C" w14:textId="4AA77D71" w:rsidR="00656525" w:rsidRPr="00BD21F3" w:rsidRDefault="00656525" w:rsidP="00BD21F3">
      <w:pPr>
        <w:jc w:val="center"/>
        <w:rPr>
          <w:sz w:val="36"/>
          <w:szCs w:val="36"/>
        </w:rPr>
      </w:pPr>
      <w:r>
        <w:rPr>
          <w:sz w:val="36"/>
          <w:szCs w:val="36"/>
        </w:rPr>
        <w:t>Current Offers Will Apply</w:t>
      </w:r>
      <w:r w:rsidR="003A63BE">
        <w:rPr>
          <w:sz w:val="36"/>
          <w:szCs w:val="36"/>
        </w:rPr>
        <w:t xml:space="preserve"> </w:t>
      </w:r>
      <w:r w:rsidR="003A63BE">
        <w:rPr>
          <w:rFonts w:cstheme="minorHAnsi"/>
          <w:sz w:val="36"/>
          <w:szCs w:val="36"/>
        </w:rPr>
        <w:t>•</w:t>
      </w:r>
      <w:r w:rsidR="003A63BE">
        <w:rPr>
          <w:sz w:val="36"/>
          <w:szCs w:val="36"/>
        </w:rPr>
        <w:t xml:space="preserve"> $500 per cabin </w:t>
      </w:r>
      <w:r w:rsidR="00CD52B8">
        <w:rPr>
          <w:sz w:val="36"/>
          <w:szCs w:val="36"/>
        </w:rPr>
        <w:t xml:space="preserve">refundable </w:t>
      </w:r>
      <w:bookmarkStart w:id="1" w:name="_GoBack"/>
      <w:bookmarkEnd w:id="1"/>
      <w:r w:rsidR="003A63BE">
        <w:rPr>
          <w:sz w:val="36"/>
          <w:szCs w:val="36"/>
        </w:rPr>
        <w:t>deposit</w:t>
      </w:r>
    </w:p>
    <w:p w14:paraId="57955925" w14:textId="01F66000" w:rsidR="00BD21F3" w:rsidRDefault="0006585F" w:rsidP="00BD21F3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9AFE7D" wp14:editId="7018E7D7">
            <wp:simplePos x="0" y="0"/>
            <wp:positionH relativeFrom="margin">
              <wp:posOffset>-66675</wp:posOffset>
            </wp:positionH>
            <wp:positionV relativeFrom="paragraph">
              <wp:posOffset>265557</wp:posOffset>
            </wp:positionV>
            <wp:extent cx="3480435" cy="626745"/>
            <wp:effectExtent l="0" t="0" r="5715" b="1905"/>
            <wp:wrapSquare wrapText="bothSides"/>
            <wp:docPr id="1" name="Picture 1" descr="mct logo 25 per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t logo 25 perc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3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4F40F" w14:textId="478CDC90" w:rsidR="0006585F" w:rsidRPr="00BD21F3" w:rsidRDefault="00BC4097" w:rsidP="00BD21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573-446-6446</w:t>
      </w:r>
    </w:p>
    <w:p w14:paraId="1789BC4E" w14:textId="77777777" w:rsidR="00BD21F3" w:rsidRDefault="00BD21F3">
      <w:r>
        <w:rPr>
          <w:rFonts w:ascii="Arial" w:hAnsi="Arial" w:cs="Arial"/>
          <w:color w:val="666666"/>
          <w:sz w:val="14"/>
          <w:szCs w:val="14"/>
        </w:rPr>
        <w:t>Prices are per cabin based on double occupancy.  All itineraries and prices are subject to change without notice. © 2014 Royal Caribbean Cruises Ltd. Ships registry: The Bahamas. Brilliance of the Seas is operated by RCL (UK) Ltd. Subsidiary of Royal Caribbean Cruises Ltd.</w:t>
      </w:r>
    </w:p>
    <w:sectPr w:rsidR="00BD21F3" w:rsidSect="00B10E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51C62" w14:textId="77777777" w:rsidR="00B8572E" w:rsidRDefault="00B8572E" w:rsidP="00DA1C34">
      <w:pPr>
        <w:spacing w:after="0" w:line="240" w:lineRule="auto"/>
      </w:pPr>
      <w:r>
        <w:separator/>
      </w:r>
    </w:p>
  </w:endnote>
  <w:endnote w:type="continuationSeparator" w:id="0">
    <w:p w14:paraId="133C4CD9" w14:textId="77777777" w:rsidR="00B8572E" w:rsidRDefault="00B8572E" w:rsidP="00DA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AE1B2" w14:textId="77777777" w:rsidR="00B8572E" w:rsidRDefault="00B8572E" w:rsidP="00DA1C34">
      <w:pPr>
        <w:spacing w:after="0" w:line="240" w:lineRule="auto"/>
      </w:pPr>
      <w:r>
        <w:separator/>
      </w:r>
    </w:p>
  </w:footnote>
  <w:footnote w:type="continuationSeparator" w:id="0">
    <w:p w14:paraId="1858CD51" w14:textId="77777777" w:rsidR="00B8572E" w:rsidRDefault="00B8572E" w:rsidP="00DA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742"/>
    <w:rsid w:val="0006585F"/>
    <w:rsid w:val="00103891"/>
    <w:rsid w:val="001126F5"/>
    <w:rsid w:val="001738FD"/>
    <w:rsid w:val="0023034A"/>
    <w:rsid w:val="003A63BE"/>
    <w:rsid w:val="003C22BA"/>
    <w:rsid w:val="00595904"/>
    <w:rsid w:val="00656525"/>
    <w:rsid w:val="00661094"/>
    <w:rsid w:val="007B5759"/>
    <w:rsid w:val="007F68E6"/>
    <w:rsid w:val="009F3742"/>
    <w:rsid w:val="00A44A37"/>
    <w:rsid w:val="00AD5FF6"/>
    <w:rsid w:val="00AE176D"/>
    <w:rsid w:val="00B10EA9"/>
    <w:rsid w:val="00B8572E"/>
    <w:rsid w:val="00BC4097"/>
    <w:rsid w:val="00BD21F3"/>
    <w:rsid w:val="00C454AD"/>
    <w:rsid w:val="00CA3466"/>
    <w:rsid w:val="00CC1F62"/>
    <w:rsid w:val="00CD52B8"/>
    <w:rsid w:val="00CF5CF9"/>
    <w:rsid w:val="00D0477D"/>
    <w:rsid w:val="00D131C9"/>
    <w:rsid w:val="00DA1C34"/>
    <w:rsid w:val="00E104B7"/>
    <w:rsid w:val="00E65949"/>
    <w:rsid w:val="00EE1381"/>
    <w:rsid w:val="00F6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9E83F"/>
  <w15:docId w15:val="{EC1F4C8A-27F7-4980-964B-795CD2DB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7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B5759"/>
    <w:rPr>
      <w:color w:val="336699"/>
      <w:sz w:val="17"/>
      <w:szCs w:val="17"/>
      <w:u w:val="single"/>
    </w:rPr>
  </w:style>
  <w:style w:type="character" w:styleId="Strong">
    <w:name w:val="Strong"/>
    <w:basedOn w:val="DefaultParagraphFont"/>
    <w:uiPriority w:val="22"/>
    <w:qFormat/>
    <w:rsid w:val="007B5759"/>
    <w:rPr>
      <w:b/>
      <w:bCs/>
    </w:rPr>
  </w:style>
  <w:style w:type="character" w:customStyle="1" w:styleId="txtcolor51">
    <w:name w:val="txtcolor51"/>
    <w:basedOn w:val="DefaultParagraphFont"/>
    <w:rsid w:val="007B5759"/>
    <w:rPr>
      <w:rFonts w:ascii="Verdana" w:hAnsi="Verdana" w:cs="Arial" w:hint="default"/>
      <w:color w:val="336699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DA1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C34"/>
  </w:style>
  <w:style w:type="paragraph" w:styleId="Footer">
    <w:name w:val="footer"/>
    <w:basedOn w:val="Normal"/>
    <w:link w:val="FooterChar"/>
    <w:uiPriority w:val="99"/>
    <w:unhideWhenUsed/>
    <w:rsid w:val="00DA1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67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1978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Celebrity+Silhouette+Staterooms&amp;view=detailv2&amp;&amp;id=90863FC0F67A30D144A06B9CE6147995B95CE636&amp;selectedIndex=157&amp;ccid=GC9IPhq8&amp;simid=608024025838716604&amp;thid=OIP.M182f483e1abc25a3cd97c4bc28567da7o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McClelland</dc:creator>
  <cp:lastModifiedBy>Dale McClelland</cp:lastModifiedBy>
  <cp:revision>9</cp:revision>
  <cp:lastPrinted>2018-11-15T22:33:00Z</cp:lastPrinted>
  <dcterms:created xsi:type="dcterms:W3CDTF">2018-11-13T23:57:00Z</dcterms:created>
  <dcterms:modified xsi:type="dcterms:W3CDTF">2018-11-15T22:34:00Z</dcterms:modified>
</cp:coreProperties>
</file>